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379873290"/>
      <w:bookmarkStart w:id="1" w:name="_Toc477902411"/>
      <w:r>
        <w:t>ПРОГРАМ ВАСПИТНОГ РАДА ШКОЛЕ</w:t>
      </w:r>
      <w:bookmarkEnd w:id="0"/>
      <w:bookmarkEnd w:id="1"/>
    </w:p>
    <w:p>
      <w:bookmarkStart w:id="2" w:name="_GoBack"/>
      <w:bookmarkEnd w:id="2"/>
    </w:p>
    <w:p>
      <w:pPr>
        <w:rPr>
          <w:lang w:val="sr-Latn-CS"/>
        </w:rPr>
      </w:pPr>
    </w:p>
    <w:tbl>
      <w:tblPr>
        <w:tblStyle w:val="4"/>
        <w:tblW w:w="10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697"/>
        <w:gridCol w:w="360"/>
        <w:gridCol w:w="480"/>
        <w:gridCol w:w="458"/>
        <w:gridCol w:w="526"/>
        <w:gridCol w:w="324"/>
        <w:gridCol w:w="352"/>
        <w:gridCol w:w="278"/>
        <w:gridCol w:w="318"/>
        <w:gridCol w:w="345"/>
        <w:gridCol w:w="372"/>
        <w:gridCol w:w="1317"/>
        <w:gridCol w:w="562"/>
        <w:gridCol w:w="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Ред. бр.</w:t>
            </w:r>
          </w:p>
        </w:tc>
        <w:tc>
          <w:tcPr>
            <w:tcW w:w="3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Активности</w:t>
            </w:r>
          </w:p>
        </w:tc>
        <w:tc>
          <w:tcPr>
            <w:tcW w:w="38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Гантограм – време реализације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Носилац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Праћење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ДА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ПЛАНИРАЊЕ И ПРОГРАМИРАЊЕ ВАСПИТНОГ РАДА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Анализа реализације програма  васпитног рада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Утврђивање задатака васпитног рада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ЗАДАТАК 1: ПРИЛАГОЂАВАЊЕ УЧЕНИКА НА ШКОЛУ И УЧЕШЋЕ НА ШКОЛСКИМ АКТИВНОСТИМА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Упознавање ученика са школом и развијање свести о припадању школи и идентитету школе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(1. и 5. разред)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Изграђивање јединствених ставова породице и школе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(индивидуални разговори, родитељски састанци)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ОС, Н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Израда правила понашања у школи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(израда и истицање одељењских правила понашања)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ЗАДАТАК 2:ПОДСТИЦАЊЕ ЛИЧНОГ РАЗВОЈА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Подстицање личног самопоуздања, упознавање и прихватање сопствених вредности уз уважавање личности ученика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(укључивање ученика у рад секција, у учешће на приредбама, припреме за такмичења, спортска такмичења)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Неговање осећања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(чос, индивидуални разговори)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Уочавање веза између осећања, потреба, мисли, акције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(чос, индивидуални разговори)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ЗАДАТАК 3: ПОДСТИЦАЊЕ СОЦИЈАЛНОГ САЗНАЊА И СОЦИЈАЛНИХ ОДНОСА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Усклађивање поступака и активности ученика у социјалној групи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(индивидуални разговори, рад са одељењем)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Развијање толеранције према разликама у мишљењима, ставовима, особинама, навикама, изгледу и потребама других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(индивидуални разговори, ЧОС, предавања за ученике)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Сарадња у школи. Припремање заједничких програма којима се побољшава квалитет живота у школи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(Отворени дан, хуманитарна акција, украшавање школе)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Н, ШРП тим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ЗАДАТАК 4: РАЗВИЈАЊЕ КОМУКАТИВНЕ СПОСОБНОСТИ, САРАДЊЕ И КОНСТРУКТИВНОГ РЕШАВАЊА СУКОБА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Активно и пажљиво слушање другог у комуникацији и тумачење критике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(ЧОС, радионице)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Конструктивно одговарање на критику и конструктивно решавање сукоба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(ЧОС)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Оспособљавање наставника и ученика за изражавање својих опажања, осећања и потреба без критиковања и оптуживања других 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(индивидуални разговори, радионице, предавања)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СС и ДР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Познавање невербалне комуникације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ЗАДАТАК 5: НЕГОВАЊЕ АКТИВНОСТИ ЗА РЕШАВАЊЕ ИНДИВИДУАЛНИХ ПРОБЛЕМА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Активан однос према проблемима и стицање ефикасног начина за њихово превазилажење (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индивидуални разговори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Н, 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Стрес – извори, утицаји и механизми превладавања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Превенција ризичних понашања: зависности (пушење, алкохолизам, наркоманија)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Развијање и јачање личне контроле, истрајности и способности суочавања са неуспехом (</w:t>
            </w:r>
            <w:r>
              <w:rPr>
                <w:rFonts w:ascii="Times New Roman" w:hAnsi="Times New Roman" w:eastAsia="Times New Roman" w:cs="Times New Roman"/>
                <w:color w:val="92CDDC"/>
                <w:sz w:val="20"/>
                <w:szCs w:val="20"/>
                <w:lang w:val="en-US"/>
              </w:rPr>
              <w:t>индивидуални разговори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ОС и СС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ЛЕГЕНДА: ОС – одељењски старешина, СС – стручни сарадник, Н – наставници, ДР – директор</w:t>
            </w:r>
          </w:p>
        </w:tc>
      </w:tr>
    </w:tbl>
    <w:p>
      <w:pPr>
        <w:pStyle w:val="2"/>
        <w:rPr>
          <w:lang w:val="sr-Cyrl-R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019B"/>
    <w:rsid w:val="3254104D"/>
    <w:rsid w:val="3A7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  <w:lang w:val="hr-HR" w:eastAsia="hu-HU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2023-09-05T09:26:00Z</dcterms:created>
  <dc:creator>psiho</dc:creator>
  <cp:lastModifiedBy>psiho</cp:lastModifiedBy>
  <dcterms:modified xsi:type="dcterms:W3CDTF">2023-09-05T09:36:30Z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4225AA2B4C284B9F88FC79815CB3F8CB</vt:lpwstr>
  </property>
</Properties>
</file>